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5.0.0 -->
  <w:body>
    <w:p w:rsidR="00BB5A50" w:rsidRPr="00B94126" w:rsidP="002573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ctole0000000001" o:spid="_x0000_i1025" type="#_x0000_t75" style="height:110.2pt;width:102.05pt" o:oleicon="f" o:ole="">
            <v:imagedata r:id="rId4" o:title=""/>
          </v:shape>
          <o:OLEObject Type="Embed" ProgID="StaticMetafile" ShapeID="rectole0000000001" DrawAspect="Content" ObjectID="_1671805833" r:id="rId5"/>
        </w:object>
      </w:r>
    </w:p>
    <w:p w:rsidR="002573EF" w:rsidRPr="006B7C94" w:rsidP="002573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7C94">
        <w:rPr>
          <w:rFonts w:ascii="Times New Roman" w:hAnsi="Times New Roman" w:cs="Times New Roman"/>
          <w:b/>
          <w:sz w:val="32"/>
          <w:szCs w:val="32"/>
        </w:rPr>
        <w:t>Р</w:t>
      </w:r>
      <w:r w:rsidRPr="006B7C94"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2573EF" w:rsidRPr="006B7C94" w:rsidP="002573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7C94">
        <w:rPr>
          <w:rFonts w:ascii="Times New Roman" w:hAnsi="Times New Roman" w:cs="Times New Roman"/>
          <w:b/>
          <w:sz w:val="32"/>
          <w:szCs w:val="32"/>
        </w:rPr>
        <w:t>ИМЕНЕМ РЕСПУБЛИКИ КАЗАХСТАН</w:t>
      </w:r>
    </w:p>
    <w:p w:rsidR="002573EF" w:rsidP="00257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2904"/>
        <w:gridCol w:w="3707"/>
        <w:gridCol w:w="2676"/>
      </w:tblGrid>
      <w:tr w:rsidTr="00977750">
        <w:tblPrEx>
          <w:tblW w:w="0" w:type="auto"/>
          <w:tblLook w:val="04A0"/>
        </w:tblPrEx>
        <w:tc>
          <w:tcPr>
            <w:tcW w:w="2991" w:type="dxa"/>
            <w:shd w:val="clear" w:color="auto" w:fill="auto"/>
          </w:tcPr>
          <w:p w:rsidR="002573EF" w:rsidRPr="00232F74" w:rsidP="00BB5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января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3831" w:type="dxa"/>
            <w:shd w:val="clear" w:color="auto" w:fill="auto"/>
          </w:tcPr>
          <w:p w:rsidR="002573EF" w:rsidRPr="00232F74" w:rsidP="00BB5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дело №</w:t>
            </w:r>
            <w:r w:rsidRPr="00232F74">
              <w:rPr>
                <w:rFonts w:ascii="Times New Roman" w:eastAsia="Calibri" w:hAnsi="Times New Roman" w:cs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7140-20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-00-2/</w:t>
            </w:r>
            <w:r w:rsidR="00BB5A5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6309</w:t>
            </w:r>
          </w:p>
        </w:tc>
        <w:tc>
          <w:tcPr>
            <w:tcW w:w="2749" w:type="dxa"/>
            <w:shd w:val="clear" w:color="auto" w:fill="auto"/>
          </w:tcPr>
          <w:p w:rsidR="002573EF" w:rsidRPr="00232F74" w:rsidP="00977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город 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Нур</w:t>
            </w:r>
            <w:r w:rsidRPr="00232F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-Султан</w:t>
            </w:r>
          </w:p>
        </w:tc>
      </w:tr>
    </w:tbl>
    <w:p w:rsidR="002573EF" w:rsidRPr="00232F74" w:rsidP="002573E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3EF" w:rsidRPr="00232F74" w:rsidP="00BB5A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74">
        <w:rPr>
          <w:rFonts w:ascii="Times New Roman" w:eastAsia="Times New Roman" w:hAnsi="Times New Roman" w:cs="Times New Roman"/>
          <w:sz w:val="28"/>
          <w:szCs w:val="28"/>
        </w:rPr>
        <w:t>Есильский</w:t>
      </w:r>
      <w:r w:rsidRPr="00232F74">
        <w:rPr>
          <w:rFonts w:ascii="Times New Roman" w:eastAsia="Times New Roman" w:hAnsi="Times New Roman" w:cs="Times New Roman"/>
          <w:sz w:val="28"/>
          <w:szCs w:val="28"/>
        </w:rPr>
        <w:t xml:space="preserve"> районный суд города </w:t>
      </w:r>
      <w:r w:rsidRPr="00232F74">
        <w:rPr>
          <w:rFonts w:ascii="Times New Roman" w:eastAsia="Times New Roman" w:hAnsi="Times New Roman" w:cs="Times New Roman"/>
          <w:sz w:val="28"/>
          <w:szCs w:val="28"/>
        </w:rPr>
        <w:t>Нур</w:t>
      </w:r>
      <w:r w:rsidRPr="00232F74">
        <w:rPr>
          <w:rFonts w:ascii="Times New Roman" w:eastAsia="Times New Roman" w:hAnsi="Times New Roman" w:cs="Times New Roman"/>
          <w:sz w:val="28"/>
          <w:szCs w:val="28"/>
        </w:rPr>
        <w:t>-Султана в составе:</w:t>
      </w:r>
    </w:p>
    <w:p w:rsidR="002573EF" w:rsidRPr="00232F74" w:rsidP="00BB5A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ar-SA"/>
        </w:rPr>
      </w:pPr>
      <w:r w:rsidRPr="00232F74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председательствующего судьи </w:t>
      </w:r>
      <w:r w:rsidR="00BB5A50">
        <w:rPr>
          <w:rFonts w:ascii="Times New Roman" w:eastAsia="MS Mincho" w:hAnsi="Times New Roman" w:cs="Times New Roman"/>
          <w:sz w:val="28"/>
          <w:szCs w:val="28"/>
          <w:lang w:eastAsia="ar-SA"/>
        </w:rPr>
        <w:t>Тулеубаева</w:t>
      </w:r>
      <w:r w:rsidR="00BB5A50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 А.Д.</w:t>
      </w:r>
    </w:p>
    <w:p w:rsidR="002573EF" w:rsidRPr="00232F74" w:rsidP="00BB5A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74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при секретаре судебного заседания </w:t>
      </w:r>
      <w:r w:rsidR="00BB5A50">
        <w:rPr>
          <w:rFonts w:ascii="Times New Roman" w:eastAsia="MS Mincho" w:hAnsi="Times New Roman" w:cs="Times New Roman"/>
          <w:sz w:val="28"/>
          <w:szCs w:val="28"/>
          <w:lang w:eastAsia="ar-SA"/>
        </w:rPr>
        <w:t>Амангельдиной</w:t>
      </w:r>
      <w:r w:rsidR="00BB5A50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 А.</w:t>
      </w:r>
      <w:r w:rsidRPr="00232F7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2573EF" w:rsidRPr="00232F74" w:rsidP="00BB5A5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ar-SA"/>
        </w:rPr>
      </w:pPr>
      <w:r w:rsidRPr="00232F74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рассмотрел в открытом судебном заседании </w:t>
      </w:r>
      <w:r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в порядке подготовки </w:t>
      </w:r>
      <w:r w:rsidRPr="00232F74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гражданское дело по </w:t>
      </w:r>
      <w:r>
        <w:rPr>
          <w:rFonts w:ascii="Times New Roman" w:eastAsia="MS Mincho" w:hAnsi="Times New Roman" w:cs="Times New Roman"/>
          <w:sz w:val="28"/>
          <w:szCs w:val="28"/>
          <w:lang w:eastAsia="ar-SA"/>
        </w:rPr>
        <w:t>заявлению</w:t>
      </w:r>
      <w:r w:rsidRPr="00232F74">
        <w:rPr>
          <w:rFonts w:ascii="Times New Roman" w:eastAsia="MS Mincho" w:hAnsi="Times New Roman" w:cs="Times New Roman"/>
          <w:sz w:val="28"/>
          <w:szCs w:val="28"/>
          <w:lang w:eastAsia="ar-SA"/>
        </w:rPr>
        <w:t>:</w:t>
      </w:r>
    </w:p>
    <w:p w:rsidR="002573EF" w:rsidRPr="00BB5A50" w:rsidP="002573EF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0"/>
          <w:szCs w:val="20"/>
          <w:lang w:eastAsia="ar-SA"/>
        </w:rPr>
      </w:pPr>
    </w:p>
    <w:p w:rsidR="002573EF" w:rsidRPr="001376D4" w:rsidP="002573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6D4">
        <w:rPr>
          <w:rFonts w:ascii="Times New Roman" w:hAnsi="Times New Roman" w:cs="Times New Roman"/>
          <w:b/>
          <w:sz w:val="28"/>
          <w:szCs w:val="28"/>
        </w:rPr>
        <w:t>ЗАЯВИТЕЛЬ:</w:t>
      </w:r>
    </w:p>
    <w:p w:rsidR="002573EF" w:rsidP="002573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 города </w:t>
      </w:r>
      <w:r>
        <w:rPr>
          <w:rFonts w:ascii="Times New Roman" w:hAnsi="Times New Roman" w:cs="Times New Roman"/>
          <w:sz w:val="28"/>
          <w:szCs w:val="28"/>
        </w:rPr>
        <w:t>Нур</w:t>
      </w:r>
      <w:r>
        <w:rPr>
          <w:rFonts w:ascii="Times New Roman" w:hAnsi="Times New Roman" w:cs="Times New Roman"/>
          <w:sz w:val="28"/>
          <w:szCs w:val="28"/>
        </w:rPr>
        <w:t>-Султана</w:t>
      </w:r>
      <w:r w:rsidRPr="001376D4">
        <w:rPr>
          <w:rFonts w:ascii="Times New Roman" w:hAnsi="Times New Roman" w:cs="Times New Roman"/>
          <w:sz w:val="28"/>
          <w:szCs w:val="28"/>
        </w:rPr>
        <w:t xml:space="preserve"> в интересах государства</w:t>
      </w:r>
    </w:p>
    <w:p w:rsidR="002573EF" w:rsidRPr="00BB5A50" w:rsidP="002573E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573EF" w:rsidP="00BB5A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288">
        <w:rPr>
          <w:rFonts w:ascii="Times New Roman" w:hAnsi="Times New Roman" w:cs="Times New Roman"/>
          <w:b/>
          <w:sz w:val="28"/>
          <w:szCs w:val="28"/>
        </w:rPr>
        <w:t>ЗАИНТЕРЕСОВАННЫЕ ЛИЦА:</w:t>
      </w:r>
    </w:p>
    <w:p w:rsidR="002573EF" w:rsidP="00BB5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национальной безопасности Республики Казахстан</w:t>
      </w:r>
    </w:p>
    <w:p w:rsidR="002573EF" w:rsidP="00BB5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внутренних дел Республики Казахстан</w:t>
      </w:r>
    </w:p>
    <w:p w:rsidR="002573EF" w:rsidP="00BB5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информации и общественного развития Республики Казахстан</w:t>
      </w:r>
    </w:p>
    <w:p w:rsidR="002573EF" w:rsidRPr="002A1288" w:rsidP="00BB5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юстиции Республики Казахстан.</w:t>
      </w:r>
    </w:p>
    <w:p w:rsidR="002573EF" w:rsidRPr="00BB5A50" w:rsidP="002573E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573EF" w:rsidRPr="001376D4" w:rsidP="00BB5A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1376D4">
        <w:rPr>
          <w:rFonts w:ascii="Times New Roman" w:hAnsi="Times New Roman" w:cs="Times New Roman"/>
          <w:b/>
          <w:sz w:val="28"/>
          <w:szCs w:val="28"/>
          <w:lang w:eastAsia="en-US" w:bidi="en-US"/>
        </w:rPr>
        <w:t>ТРЕБОВАНИЯ ЗАЯВИТЕЛЯ:</w:t>
      </w:r>
    </w:p>
    <w:p w:rsidR="002573EF" w:rsidP="00BB5A5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76D4">
        <w:rPr>
          <w:rFonts w:ascii="Times New Roman" w:hAnsi="Times New Roman" w:cs="Times New Roman"/>
          <w:sz w:val="28"/>
        </w:rPr>
        <w:t xml:space="preserve">о признании информационного материала </w:t>
      </w:r>
      <w:r w:rsidRPr="001376D4">
        <w:rPr>
          <w:rFonts w:ascii="Times New Roman" w:hAnsi="Times New Roman" w:cs="Times New Roman"/>
          <w:sz w:val="28"/>
        </w:rPr>
        <w:t>экстремистским</w:t>
      </w:r>
      <w:r>
        <w:rPr>
          <w:rFonts w:ascii="Times New Roman" w:hAnsi="Times New Roman" w:cs="Times New Roman"/>
          <w:sz w:val="28"/>
        </w:rPr>
        <w:t>и</w:t>
      </w:r>
      <w:r w:rsidRPr="001376D4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террористическими,</w:t>
      </w:r>
      <w:r w:rsidRPr="001376D4">
        <w:rPr>
          <w:rFonts w:ascii="Times New Roman" w:hAnsi="Times New Roman" w:cs="Times New Roman"/>
          <w:sz w:val="28"/>
        </w:rPr>
        <w:t xml:space="preserve"> о запрещении его ввоза, издани</w:t>
      </w:r>
      <w:r>
        <w:rPr>
          <w:rFonts w:ascii="Times New Roman" w:hAnsi="Times New Roman" w:cs="Times New Roman"/>
          <w:sz w:val="28"/>
        </w:rPr>
        <w:t xml:space="preserve">я, изготовление и </w:t>
      </w:r>
      <w:r w:rsidRPr="001376D4">
        <w:rPr>
          <w:rFonts w:ascii="Times New Roman" w:hAnsi="Times New Roman" w:cs="Times New Roman"/>
          <w:sz w:val="28"/>
        </w:rPr>
        <w:t>распространения на территории Республики Казахстан</w:t>
      </w:r>
    </w:p>
    <w:p w:rsidR="002573EF" w:rsidRPr="00BB5A50" w:rsidP="002573EF">
      <w:pPr>
        <w:spacing w:after="0"/>
        <w:jc w:val="both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:rsidR="00BB5A50" w:rsidP="00BB5A50">
      <w:pPr>
        <w:pStyle w:val="NoSpacing"/>
        <w:jc w:val="both"/>
        <w:rPr>
          <w:rFonts w:ascii="Times New Roman" w:eastAsia="MS Mincho" w:hAnsi="Times New Roman"/>
          <w:bCs/>
          <w:sz w:val="28"/>
          <w:szCs w:val="28"/>
          <w:lang w:val="kk-KZ" w:eastAsia="ar-SA"/>
        </w:rPr>
      </w:pPr>
      <w:r w:rsidRPr="001360B8">
        <w:rPr>
          <w:rFonts w:ascii="Times New Roman" w:hAnsi="Times New Roman"/>
          <w:b/>
          <w:sz w:val="28"/>
          <w:szCs w:val="28"/>
        </w:rPr>
        <w:t>В СУДЕ УЧАСТВОВАЛИ:</w:t>
      </w:r>
      <w:r w:rsidRPr="006B7C94">
        <w:rPr>
          <w:rFonts w:ascii="Times New Roman" w:eastAsia="MS Mincho" w:hAnsi="Times New Roman"/>
          <w:bCs/>
          <w:sz w:val="28"/>
          <w:szCs w:val="28"/>
          <w:lang w:val="kk-KZ" w:eastAsia="ar-SA"/>
        </w:rPr>
        <w:t xml:space="preserve"> </w:t>
      </w:r>
    </w:p>
    <w:p w:rsidR="002573EF" w:rsidRPr="001360B8" w:rsidP="00BB5A50">
      <w:pPr>
        <w:pStyle w:val="NoSpacing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1360B8">
        <w:rPr>
          <w:rFonts w:ascii="Times New Roman" w:eastAsia="Times New Roman" w:hAnsi="Times New Roman"/>
          <w:color w:val="000000"/>
          <w:sz w:val="28"/>
          <w:szCs w:val="28"/>
        </w:rPr>
        <w:t>редст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1360B8">
        <w:rPr>
          <w:rFonts w:ascii="Times New Roman" w:eastAsia="Times New Roman" w:hAnsi="Times New Roman"/>
          <w:color w:val="000000"/>
          <w:sz w:val="28"/>
          <w:szCs w:val="28"/>
        </w:rPr>
        <w:t xml:space="preserve">витель заявителя </w:t>
      </w:r>
      <w:r w:rsidRPr="001360B8">
        <w:rPr>
          <w:rFonts w:ascii="Times New Roman" w:eastAsia="Times New Roman" w:hAnsi="Times New Roman"/>
          <w:color w:val="000000"/>
          <w:sz w:val="28"/>
          <w:szCs w:val="28"/>
        </w:rPr>
        <w:t>Мейманкулов</w:t>
      </w:r>
      <w:r w:rsidRPr="001360B8">
        <w:rPr>
          <w:rFonts w:ascii="Times New Roman" w:eastAsia="Times New Roman" w:hAnsi="Times New Roman"/>
          <w:color w:val="000000"/>
          <w:sz w:val="28"/>
          <w:szCs w:val="28"/>
        </w:rPr>
        <w:t xml:space="preserve"> Е.А.</w:t>
      </w:r>
    </w:p>
    <w:p w:rsidR="002573EF" w:rsidRPr="00BB5A50" w:rsidP="002573E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73EF" w:rsidP="002573E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AA0DB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ОПИСАТЕЛЬНАЯ ЧАСТЬ:</w:t>
      </w:r>
    </w:p>
    <w:p w:rsidR="002573EF" w:rsidRPr="00BB5A50" w:rsidP="002573E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</w:p>
    <w:p w:rsidR="00BB5A50" w:rsidP="003F7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 2019 году </w:t>
      </w:r>
      <w:r>
        <w:rPr>
          <w:rFonts w:ascii="Times New Roman" w:eastAsia="Times New Roman" w:hAnsi="Times New Roman" w:cs="Times New Roman"/>
          <w:sz w:val="28"/>
          <w:szCs w:val="24"/>
        </w:rPr>
        <w:t>Мухотчин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Ж.Б. посредством социальной сети «</w:t>
      </w:r>
      <w:r>
        <w:rPr>
          <w:rFonts w:ascii="Times New Roman" w:eastAsia="Times New Roman" w:hAnsi="Times New Roman" w:cs="Times New Roman"/>
          <w:sz w:val="28"/>
          <w:szCs w:val="24"/>
        </w:rPr>
        <w:t>Вконтакте</w:t>
      </w:r>
      <w:r>
        <w:rPr>
          <w:rFonts w:ascii="Times New Roman" w:eastAsia="Times New Roman" w:hAnsi="Times New Roman" w:cs="Times New Roman"/>
          <w:sz w:val="28"/>
          <w:szCs w:val="24"/>
        </w:rPr>
        <w:t>» со своего личного аккаунта «</w:t>
      </w:r>
      <w:r>
        <w:rPr>
          <w:rFonts w:ascii="Times New Roman" w:eastAsia="Times New Roman" w:hAnsi="Times New Roman" w:cs="Times New Roman"/>
          <w:sz w:val="28"/>
          <w:szCs w:val="24"/>
        </w:rPr>
        <w:t>Жас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Астана» познакомился с лицом под псевдонимом «Хабиба».</w:t>
      </w:r>
    </w:p>
    <w:p w:rsidR="00BB5A50" w:rsidP="003F7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07 июля 2019 года </w:t>
      </w:r>
      <w:r>
        <w:rPr>
          <w:rFonts w:ascii="Times New Roman" w:eastAsia="Times New Roman" w:hAnsi="Times New Roman" w:cs="Times New Roman"/>
          <w:sz w:val="28"/>
          <w:szCs w:val="24"/>
        </w:rPr>
        <w:t>Мухотчин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Ж.Б., через мессенджер «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Telegram</w:t>
      </w:r>
      <w:r>
        <w:rPr>
          <w:rFonts w:ascii="Times New Roman" w:eastAsia="Times New Roman" w:hAnsi="Times New Roman" w:cs="Times New Roman"/>
          <w:sz w:val="28"/>
          <w:szCs w:val="24"/>
        </w:rPr>
        <w:t>» отправил «</w:t>
      </w:r>
      <w:r>
        <w:rPr>
          <w:rFonts w:ascii="Times New Roman" w:eastAsia="Times New Roman" w:hAnsi="Times New Roman" w:cs="Times New Roman"/>
          <w:sz w:val="28"/>
          <w:szCs w:val="24"/>
        </w:rPr>
        <w:t>Хабибе</w:t>
      </w:r>
      <w:r>
        <w:rPr>
          <w:rFonts w:ascii="Times New Roman" w:eastAsia="Times New Roman" w:hAnsi="Times New Roman" w:cs="Times New Roman"/>
          <w:sz w:val="28"/>
          <w:szCs w:val="24"/>
        </w:rPr>
        <w:t>» 3 файла формата «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PDF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», в которых содержались электронные версии религиозной литературы, а именно: </w:t>
      </w:r>
      <w:r w:rsidRPr="00A806A8">
        <w:rPr>
          <w:rFonts w:ascii="Times New Roman" w:eastAsia="Times New Roman" w:hAnsi="Times New Roman" w:cs="Times New Roman"/>
          <w:sz w:val="28"/>
        </w:rPr>
        <w:t>печатного текста под названием «</w:t>
      </w:r>
      <w:r w:rsidRPr="00A806A8">
        <w:rPr>
          <w:rFonts w:ascii="Times New Roman" w:eastAsia="Times New Roman" w:hAnsi="Times New Roman" w:cs="Times New Roman"/>
          <w:sz w:val="28"/>
        </w:rPr>
        <w:t>Тагъут</w:t>
      </w:r>
      <w:r w:rsidRPr="00A806A8">
        <w:rPr>
          <w:rFonts w:ascii="Times New Roman" w:eastAsia="Times New Roman" w:hAnsi="Times New Roman" w:cs="Times New Roman"/>
          <w:sz w:val="28"/>
        </w:rPr>
        <w:t xml:space="preserve">» на 28 листах, начинающегося со слов «С именем </w:t>
      </w:r>
      <w:r w:rsidRPr="00A806A8">
        <w:rPr>
          <w:rFonts w:ascii="Times New Roman" w:eastAsia="Times New Roman" w:hAnsi="Times New Roman" w:cs="Times New Roman"/>
          <w:sz w:val="28"/>
        </w:rPr>
        <w:t>Аллаха Милостивого, Милосердного!...» и заканчивающегося словами «… И просим Его даровать на знание, посредством которого, мы будем отличать истину ото лжи!»;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 xml:space="preserve">печатного текста под названием «Обращение со смыслом просьбы – </w:t>
      </w:r>
      <w:r w:rsidRPr="00A806A8">
        <w:rPr>
          <w:rFonts w:ascii="Times New Roman" w:eastAsia="Times New Roman" w:hAnsi="Times New Roman" w:cs="Times New Roman"/>
          <w:sz w:val="28"/>
        </w:rPr>
        <w:t>ширк</w:t>
      </w:r>
      <w:r w:rsidRPr="00A806A8">
        <w:rPr>
          <w:rFonts w:ascii="Times New Roman" w:eastAsia="Times New Roman" w:hAnsi="Times New Roman" w:cs="Times New Roman"/>
          <w:sz w:val="28"/>
        </w:rPr>
        <w:t>, как «</w:t>
      </w:r>
      <w:r w:rsidRPr="00A806A8">
        <w:rPr>
          <w:rFonts w:ascii="Times New Roman" w:eastAsia="Times New Roman" w:hAnsi="Times New Roman" w:cs="Times New Roman"/>
          <w:sz w:val="28"/>
        </w:rPr>
        <w:t>Йа</w:t>
      </w:r>
      <w:r w:rsidRPr="00A806A8">
        <w:rPr>
          <w:rFonts w:ascii="Times New Roman" w:eastAsia="Times New Roman" w:hAnsi="Times New Roman" w:cs="Times New Roman"/>
          <w:sz w:val="28"/>
        </w:rPr>
        <w:t xml:space="preserve"> Али, </w:t>
      </w:r>
      <w:r w:rsidRPr="00A806A8">
        <w:rPr>
          <w:rFonts w:ascii="Times New Roman" w:eastAsia="Times New Roman" w:hAnsi="Times New Roman" w:cs="Times New Roman"/>
          <w:sz w:val="28"/>
        </w:rPr>
        <w:t>Йа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Иса</w:t>
      </w:r>
      <w:r w:rsidRPr="00A806A8">
        <w:rPr>
          <w:rFonts w:ascii="Times New Roman" w:eastAsia="Times New Roman" w:hAnsi="Times New Roman" w:cs="Times New Roman"/>
          <w:sz w:val="28"/>
        </w:rPr>
        <w:t xml:space="preserve">, и тому подобное» на 7 листах, начинающегося со слов «Сказал Шейх Ахмад </w:t>
      </w:r>
      <w:r w:rsidRPr="00A806A8">
        <w:rPr>
          <w:rFonts w:ascii="Times New Roman" w:eastAsia="Times New Roman" w:hAnsi="Times New Roman" w:cs="Times New Roman"/>
          <w:sz w:val="28"/>
        </w:rPr>
        <w:t>Иса</w:t>
      </w:r>
      <w:r w:rsidRPr="00A806A8">
        <w:rPr>
          <w:rFonts w:ascii="Times New Roman" w:eastAsia="Times New Roman" w:hAnsi="Times New Roman" w:cs="Times New Roman"/>
          <w:sz w:val="28"/>
        </w:rPr>
        <w:t xml:space="preserve"> ан-</w:t>
      </w:r>
      <w:r w:rsidRPr="00A806A8">
        <w:rPr>
          <w:rFonts w:ascii="Times New Roman" w:eastAsia="Times New Roman" w:hAnsi="Times New Roman" w:cs="Times New Roman"/>
          <w:sz w:val="28"/>
        </w:rPr>
        <w:t>Неджди</w:t>
      </w:r>
      <w:r w:rsidRPr="00A806A8">
        <w:rPr>
          <w:rFonts w:ascii="Times New Roman" w:eastAsia="Times New Roman" w:hAnsi="Times New Roman" w:cs="Times New Roman"/>
          <w:sz w:val="28"/>
        </w:rPr>
        <w:t xml:space="preserve">…» и заканчивающегося словами «…так как использование слова «Аллаху»; печатного текста под названием «3 пункт, относится не только к явным </w:t>
      </w:r>
      <w:r w:rsidRPr="00A806A8">
        <w:rPr>
          <w:rFonts w:ascii="Times New Roman" w:eastAsia="Times New Roman" w:hAnsi="Times New Roman" w:cs="Times New Roman"/>
          <w:sz w:val="28"/>
        </w:rPr>
        <w:t>мушрикам</w:t>
      </w:r>
      <w:r w:rsidRPr="00A806A8">
        <w:rPr>
          <w:rFonts w:ascii="Times New Roman" w:eastAsia="Times New Roman" w:hAnsi="Times New Roman" w:cs="Times New Roman"/>
          <w:sz w:val="28"/>
        </w:rPr>
        <w:t xml:space="preserve"> – иудеям и христианам» на 4 листах, начинающегося со слов «Господи!</w:t>
      </w:r>
      <w:r w:rsidRPr="00A806A8">
        <w:rPr>
          <w:rFonts w:ascii="Times New Roman" w:eastAsia="Times New Roman" w:hAnsi="Times New Roman" w:cs="Times New Roman"/>
          <w:sz w:val="28"/>
        </w:rPr>
        <w:t xml:space="preserve"> Раскрой для меня мою грудь</w:t>
      </w:r>
      <w:r w:rsidRPr="00A806A8">
        <w:rPr>
          <w:rFonts w:ascii="Times New Roman" w:eastAsia="Times New Roman" w:hAnsi="Times New Roman" w:cs="Times New Roman"/>
          <w:sz w:val="28"/>
        </w:rPr>
        <w:t xml:space="preserve">!...» </w:t>
      </w:r>
      <w:r w:rsidRPr="00A806A8">
        <w:rPr>
          <w:rFonts w:ascii="Times New Roman" w:eastAsia="Times New Roman" w:hAnsi="Times New Roman" w:cs="Times New Roman"/>
          <w:sz w:val="28"/>
        </w:rPr>
        <w:t xml:space="preserve">и  заканчивающегося словами «…устанавливается справедливость и осуществляется джихад и проявление дружбы и т.д.»; печатного текста  начинающегося словами «Спроси Шейха Мухаммада ибн </w:t>
      </w:r>
      <w:r w:rsidRPr="00A806A8">
        <w:rPr>
          <w:rFonts w:ascii="Times New Roman" w:eastAsia="Times New Roman" w:hAnsi="Times New Roman" w:cs="Times New Roman"/>
          <w:sz w:val="28"/>
        </w:rPr>
        <w:t>Абдуль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Ваххаба</w:t>
      </w:r>
      <w:r w:rsidRPr="00A806A8">
        <w:rPr>
          <w:rFonts w:ascii="Times New Roman" w:eastAsia="Times New Roman" w:hAnsi="Times New Roman" w:cs="Times New Roman"/>
          <w:sz w:val="28"/>
        </w:rPr>
        <w:t xml:space="preserve">…», заканчивающегося словами « </w:t>
      </w:r>
      <w:r w:rsidRPr="00A806A8">
        <w:rPr>
          <w:rFonts w:ascii="Times New Roman" w:eastAsia="Times New Roman" w:hAnsi="Times New Roman" w:cs="Times New Roman"/>
          <w:sz w:val="28"/>
        </w:rPr>
        <w:t>Муаллифат</w:t>
      </w:r>
      <w:r w:rsidRPr="00A806A8">
        <w:rPr>
          <w:rFonts w:ascii="Times New Roman" w:eastAsia="Times New Roman" w:hAnsi="Times New Roman" w:cs="Times New Roman"/>
          <w:sz w:val="28"/>
        </w:rPr>
        <w:t xml:space="preserve"> Шейха Мухаммада ибн </w:t>
      </w:r>
      <w:r w:rsidRPr="00A806A8">
        <w:rPr>
          <w:rFonts w:ascii="Times New Roman" w:eastAsia="Times New Roman" w:hAnsi="Times New Roman" w:cs="Times New Roman"/>
          <w:sz w:val="28"/>
        </w:rPr>
        <w:t>Абдуль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Ваххаба</w:t>
      </w:r>
      <w:r w:rsidRPr="00A806A8">
        <w:rPr>
          <w:rFonts w:ascii="Times New Roman" w:eastAsia="Times New Roman" w:hAnsi="Times New Roman" w:cs="Times New Roman"/>
          <w:sz w:val="28"/>
        </w:rPr>
        <w:t xml:space="preserve"> 363 стр.» на 4 листах; печатного текста под названием «((Диагноз положение нашего народа)) Ибн </w:t>
      </w:r>
      <w:r w:rsidRPr="00A806A8">
        <w:rPr>
          <w:rFonts w:ascii="Times New Roman" w:eastAsia="Times New Roman" w:hAnsi="Times New Roman" w:cs="Times New Roman"/>
          <w:sz w:val="28"/>
        </w:rPr>
        <w:t>Умар</w:t>
      </w:r>
      <w:r w:rsidRPr="00A806A8">
        <w:rPr>
          <w:rFonts w:ascii="Times New Roman" w:eastAsia="Times New Roman" w:hAnsi="Times New Roman" w:cs="Times New Roman"/>
          <w:sz w:val="28"/>
        </w:rPr>
        <w:t xml:space="preserve"> аль-</w:t>
      </w:r>
      <w:r w:rsidRPr="00A806A8">
        <w:rPr>
          <w:rFonts w:ascii="Times New Roman" w:eastAsia="Times New Roman" w:hAnsi="Times New Roman" w:cs="Times New Roman"/>
          <w:sz w:val="28"/>
        </w:rPr>
        <w:t>Либий</w:t>
      </w:r>
      <w:r w:rsidRPr="00A806A8">
        <w:rPr>
          <w:rFonts w:ascii="Times New Roman" w:eastAsia="Times New Roman" w:hAnsi="Times New Roman" w:cs="Times New Roman"/>
          <w:sz w:val="28"/>
        </w:rPr>
        <w:t xml:space="preserve"> да сохранит его Аллах!» на 10 листах, начинающегося словами «Поистине Хвала </w:t>
      </w:r>
      <w:r w:rsidRPr="00A806A8">
        <w:rPr>
          <w:rFonts w:ascii="Times New Roman" w:eastAsia="Times New Roman" w:hAnsi="Times New Roman" w:cs="Times New Roman"/>
          <w:sz w:val="28"/>
        </w:rPr>
        <w:t>принадлежит Аллаху Его мы восхваляем</w:t>
      </w:r>
      <w:r w:rsidRPr="00A806A8">
        <w:rPr>
          <w:rFonts w:ascii="Times New Roman" w:eastAsia="Times New Roman" w:hAnsi="Times New Roman" w:cs="Times New Roman"/>
          <w:sz w:val="28"/>
        </w:rPr>
        <w:t xml:space="preserve">…» и заканчивающегося словами «…Послание под названием: Удаление неясностей </w:t>
      </w:r>
      <w:r w:rsidRPr="00A806A8">
        <w:rPr>
          <w:rFonts w:ascii="Times New Roman" w:eastAsia="Times New Roman" w:hAnsi="Times New Roman" w:cs="Times New Roman"/>
          <w:sz w:val="28"/>
        </w:rPr>
        <w:t>относительна</w:t>
      </w:r>
      <w:r w:rsidRPr="00A806A8">
        <w:rPr>
          <w:rFonts w:ascii="Times New Roman" w:eastAsia="Times New Roman" w:hAnsi="Times New Roman" w:cs="Times New Roman"/>
          <w:sz w:val="28"/>
        </w:rPr>
        <w:t xml:space="preserve"> постановления о людях. «</w:t>
      </w:r>
      <w:r w:rsidRPr="00A806A8">
        <w:rPr>
          <w:rFonts w:ascii="Times New Roman" w:eastAsia="Times New Roman" w:hAnsi="Times New Roman" w:cs="Times New Roman"/>
          <w:sz w:val="28"/>
        </w:rPr>
        <w:t>Дурару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санния</w:t>
      </w:r>
      <w:r w:rsidRPr="00A806A8">
        <w:rPr>
          <w:rFonts w:ascii="Times New Roman" w:eastAsia="Times New Roman" w:hAnsi="Times New Roman" w:cs="Times New Roman"/>
          <w:sz w:val="28"/>
        </w:rPr>
        <w:t xml:space="preserve">»; печатного текста, начинающегося словами «С именем Аллаха Милостивого и Милосердного…», заканчивающегося словами «…Составил: Абу </w:t>
      </w:r>
      <w:r w:rsidRPr="00A806A8">
        <w:rPr>
          <w:rFonts w:ascii="Times New Roman" w:eastAsia="Times New Roman" w:hAnsi="Times New Roman" w:cs="Times New Roman"/>
          <w:sz w:val="28"/>
        </w:rPr>
        <w:t>Мунира</w:t>
      </w:r>
      <w:r w:rsidRPr="00A806A8">
        <w:rPr>
          <w:rFonts w:ascii="Times New Roman" w:eastAsia="Times New Roman" w:hAnsi="Times New Roman" w:cs="Times New Roman"/>
          <w:sz w:val="28"/>
        </w:rPr>
        <w:t>» на 50 листах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BB5A50" w:rsidRPr="00BB5A50" w:rsidP="003F7D34">
      <w:pPr>
        <w:tabs>
          <w:tab w:val="left" w:pos="709"/>
          <w:tab w:val="left" w:pos="8647"/>
          <w:tab w:val="left" w:pos="893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BB5A5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Согласно заключению комплексной судебной </w:t>
      </w:r>
      <w:r w:rsidRPr="00BB5A50">
        <w:rPr>
          <w:rFonts w:ascii="Times New Roman" w:eastAsia="Times New Roman" w:hAnsi="Times New Roman" w:cs="Times New Roman" w:hint="cs"/>
          <w:sz w:val="28"/>
          <w:szCs w:val="28"/>
        </w:rPr>
        <w:t>психолого-филологической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и религиоведческой экспертизы </w:t>
      </w:r>
      <w:r w:rsidRPr="00BB5A50">
        <w:rPr>
          <w:rFonts w:ascii="Times New Roman" w:eastAsia="Times New Roman" w:hAnsi="Times New Roman" w:cs="Times New Roman"/>
          <w:sz w:val="28"/>
          <w:szCs w:val="28"/>
          <w:lang w:val="kk-KZ"/>
        </w:rPr>
        <w:t>№72 от 20 января 2020 года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Института судебных экспертиз по Восточно-Казахстанской области идеи, содержащиеся в указанных текстах, относятся к идеологии террористической организации «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Ат-такфир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уаль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-Хиджра» 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(решением 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>Сарыаркинского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суда города Астаны от 18 августа 2014 года организация «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>Ат-такфир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>уаль</w:t>
      </w:r>
      <w:r w:rsidRPr="00BB5A50">
        <w:rPr>
          <w:rFonts w:ascii="Times New Roman" w:eastAsia="Times New Roman" w:hAnsi="Times New Roman" w:cs="Times New Roman"/>
          <w:color w:val="000000"/>
          <w:sz w:val="28"/>
          <w:szCs w:val="28"/>
        </w:rPr>
        <w:t>-Хиджра» признана террористической, и ее деятельность запрещена на территории Республики Казахстан).</w:t>
      </w:r>
    </w:p>
    <w:p w:rsidR="00BB5A50" w:rsidRPr="00BB5A50" w:rsidP="003F7D34">
      <w:pPr>
        <w:tabs>
          <w:tab w:val="left" w:pos="8931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Кроме того, политологический анализ указанных материалов показал на наличие в них признаков </w:t>
      </w:r>
      <w:r w:rsidRPr="00BB5A50">
        <w:rPr>
          <w:rFonts w:ascii="Times New Roman" w:eastAsia="Times New Roman" w:hAnsi="Times New Roman" w:cs="Times New Roman"/>
          <w:sz w:val="28"/>
          <w:szCs w:val="28"/>
          <w:lang w:val="kk-KZ"/>
        </w:rPr>
        <w:t>пропаганды терроризма.</w:t>
      </w:r>
    </w:p>
    <w:p w:rsidR="00BB5A50" w:rsidRPr="00BB5A50" w:rsidP="003F7D34">
      <w:pPr>
        <w:tabs>
          <w:tab w:val="left" w:pos="8647"/>
          <w:tab w:val="left" w:pos="8931"/>
          <w:tab w:val="left" w:pos="9071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экспертным мнением к вышеуказанному заключению комплексной комиссионной психолого-филологической и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судебно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религиоведческой экспертизы в содержании материалов: печатного текста под названием «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Тагъут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» на 28 листах, начинающегося со слов «С именем Аллаха Милостивого, Милосердного!...» и заканчивающегося словами «… И просим Его даровать на знание, посредством которого, мы будем отличать истину ото лжи!»;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печатного текста под названием «Обращение со смыслом просьбы –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ширк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, как «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Йа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Али,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Йа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Иса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, и тому подобное» на 7 листах, начинающегося со слов «Сказал Шейх Ахмад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Иса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ан-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Неджди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…» и заканчивающегося словами «…так как использование слова «Аллаху»; печатного текста под названием «3 пункт, относится не только к явным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мушрикам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– иудеям и христианам» на 4 листах, начинающегося со слов «Господи!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Раскрой для меня мою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грудь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!...»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и заканчивающегося словами «…устанавливается справедливость и осуществляется джихад и проявление дружбы и т.д.»; печатного текста  начинающегося словами «Спроси Шейха Мухаммада ибн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Абдуль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Ваххаба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…», заканчивающегося словами «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Муаллифат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Шейха Мухаммада ибн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Абдуль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Ваххаба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363 стр.» на 4 листах; печатного текста под названием «((Диагноз положение нашего народа)) Ибн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Умар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аль-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Либий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да сохранит его Аллах!» на 10 листах, начинающегося словами «Поистине Хвала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принадлежит Аллаху Его мы восхваляем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…» и заканчивающегося словами «…Послание под названием: Удаление неясностей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относительна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 людях. «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Дурару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санния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»; печатного текста, начинающегося словами «С именем Аллаха Милостивого и Милосердного…», заканчивающегося словами «…Составил: Абу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Мунира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» на 50 листах были выявлены признаки пропаганды терроризма.</w:t>
      </w:r>
    </w:p>
    <w:p w:rsidR="00BB5A50" w:rsidRPr="00BB5A50" w:rsidP="003F7D34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22 мая 2020 года приговором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Сарыаркинского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районного суда № 2 города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Нур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-Султан 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Мухотчин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Ж.Б. признан виновным  в совершении уголовных правонарушений, предусмотренных ч.2 ст.256 </w:t>
      </w:r>
      <w:r w:rsidRPr="00BB5A50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пропаганда терроризма или публичные призывы к совершению акта терроризма) и ч.2 ст.405 (участие в деятельности общественного или религиозного объединения либо иной организации после решения суда о запрете их деятельности или ликвидации в связи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 с осуществлением ими экстремизма или терроризма) Уголовного кодекса Республики Казахстан и назначено наказание в виде лишения свободы сроком на 8 (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 xml:space="preserve">восемь) </w:t>
      </w:r>
      <w:r w:rsidRPr="00BB5A50">
        <w:rPr>
          <w:rFonts w:ascii="Times New Roman" w:eastAsia="Times New Roman" w:hAnsi="Times New Roman" w:cs="Times New Roman"/>
          <w:sz w:val="28"/>
          <w:szCs w:val="28"/>
        </w:rPr>
        <w:t>лет (вступил в законную силу).</w:t>
      </w:r>
    </w:p>
    <w:p w:rsidR="002573EF" w:rsidP="003F7D3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судебном заседании представитель заявителя поддержал доводы, изложенные в заявлении, просил удовлетворить требования в полном объеме.</w:t>
      </w:r>
    </w:p>
    <w:p w:rsidR="002573EF" w:rsidRPr="003328E3" w:rsidP="003F7D34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>От заинтересованн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>ых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 xml:space="preserve"> лиц поступил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>и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 xml:space="preserve"> заявлени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>я</w:t>
      </w:r>
      <w:r>
        <w:rPr>
          <w:rFonts w:ascii="Times New Roman" w:hAnsi="Times New Roman" w:eastAsiaTheme="minorHAnsi" w:cs="Times New Roman"/>
          <w:sz w:val="28"/>
          <w:szCs w:val="28"/>
          <w:lang w:eastAsia="en-US"/>
        </w:rPr>
        <w:t xml:space="preserve"> о рассмотрении без участия.</w:t>
      </w:r>
    </w:p>
    <w:p w:rsidR="002573EF" w:rsidRPr="0011537E" w:rsidP="002573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573EF" w:rsidP="002573E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AA0DB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МОТИВИРОВОЧНАЯ  ЧАСТЬ:</w:t>
      </w:r>
    </w:p>
    <w:p w:rsidR="0011537E" w:rsidRPr="0011537E" w:rsidP="002573E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573EF" w:rsidRPr="003F7D34" w:rsidP="003F7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34">
        <w:rPr>
          <w:rFonts w:ascii="Times New Roman" w:hAnsi="Times New Roman" w:cs="Times New Roman"/>
          <w:sz w:val="28"/>
          <w:szCs w:val="28"/>
        </w:rPr>
        <w:t>Согласно пункту 3 статьи 20 Конституции Республики Казахстан не допускаются пропаганда или агитация насильственного изменения конституционного строя, нарушения целостности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насилия.</w:t>
      </w:r>
    </w:p>
    <w:p w:rsidR="002573EF" w:rsidRPr="003F7D34" w:rsidP="003F7D3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D34">
        <w:rPr>
          <w:rFonts w:ascii="Times New Roman" w:hAnsi="Times New Roman" w:cs="Times New Roman"/>
          <w:sz w:val="28"/>
          <w:szCs w:val="28"/>
        </w:rPr>
        <w:t>Из пункта 1 статьи 1 Закона Республики Казахстан «О противодействии экстремизму» (далее –</w:t>
      </w:r>
      <w:r w:rsidRPr="003F7D34" w:rsidR="00C50F66">
        <w:rPr>
          <w:rFonts w:ascii="Times New Roman" w:hAnsi="Times New Roman" w:cs="Times New Roman"/>
          <w:sz w:val="28"/>
          <w:szCs w:val="28"/>
        </w:rPr>
        <w:t xml:space="preserve"> </w:t>
      </w:r>
      <w:r w:rsidRPr="003F7D34">
        <w:rPr>
          <w:rFonts w:ascii="Times New Roman" w:hAnsi="Times New Roman" w:cs="Times New Roman"/>
          <w:sz w:val="28"/>
          <w:szCs w:val="28"/>
        </w:rPr>
        <w:t>Закон)  следует, что экстремизм это – организация и (или) совершение: физическим и (или) юридическим лицом, объединением физических и (или) юридических лиц действий от имени организаций, признанных в установленном порядке экстремистскими;</w:t>
      </w:r>
      <w:r w:rsidRPr="003F7D34">
        <w:rPr>
          <w:rFonts w:ascii="Times New Roman" w:hAnsi="Times New Roman" w:cs="Times New Roman"/>
          <w:sz w:val="28"/>
          <w:szCs w:val="28"/>
        </w:rPr>
        <w:t xml:space="preserve"> </w:t>
      </w:r>
      <w:r w:rsidRPr="003F7D34">
        <w:rPr>
          <w:rFonts w:ascii="Times New Roman" w:hAnsi="Times New Roman" w:cs="Times New Roman"/>
          <w:sz w:val="28"/>
          <w:szCs w:val="28"/>
        </w:rPr>
        <w:t xml:space="preserve">физическим и (или) юридическим лицом, объединением </w:t>
      </w:r>
      <w:r w:rsidRPr="003F7D34">
        <w:rPr>
          <w:rFonts w:ascii="Times New Roman" w:hAnsi="Times New Roman" w:cs="Times New Roman"/>
          <w:sz w:val="28"/>
          <w:szCs w:val="28"/>
        </w:rPr>
        <w:t>физических и (или) юридических лиц действий, преследующих следующие экстремистские цели: насильственное изменение конституционного строя, нарушение суверенитета Республики Казахстан, целостности, неприкосновенности и не отчуждаемости ее территории, подрыв национальной безопасности и обороноспособности государства, насильственный захват власти или насильственное удержание власти, создание, руководство и участие в незаконном военизированном формировании, организация вооруженного мятежа и участие в нем, разжигание</w:t>
      </w:r>
      <w:r w:rsidRPr="003F7D34">
        <w:rPr>
          <w:rFonts w:ascii="Times New Roman" w:hAnsi="Times New Roman" w:cs="Times New Roman"/>
          <w:sz w:val="28"/>
          <w:szCs w:val="28"/>
        </w:rPr>
        <w:t xml:space="preserve"> </w:t>
      </w:r>
      <w:r w:rsidRPr="003F7D34">
        <w:rPr>
          <w:rFonts w:ascii="Times New Roman" w:hAnsi="Times New Roman" w:cs="Times New Roman"/>
          <w:sz w:val="28"/>
          <w:szCs w:val="28"/>
        </w:rPr>
        <w:t>социальной, сословной розни (политический экстремизм); разжигание расовой, национальной и родовой розни, в том числе связанной с насилием или призывами к насилию (национальный экстремизм); разжигание религиозной вражды или розни, в том числе связанной с насилием или призывами к насилию, а также применение любой религиозной практики, вызывающей угрозу безопасности, жизни, здоровью, нравственности или правам и свободам граждан (религиозный экстремизм).</w:t>
      </w:r>
    </w:p>
    <w:p w:rsidR="002573EF" w:rsidRPr="003F7D34" w:rsidP="003F7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34">
        <w:rPr>
          <w:rFonts w:ascii="Times New Roman" w:hAnsi="Times New Roman" w:cs="Times New Roman"/>
          <w:sz w:val="28"/>
          <w:szCs w:val="28"/>
        </w:rPr>
        <w:t>В силу подпункта 1 пункта 6 статьи 23 Закона Республики Казахстан «О национальной безопасности Республики Казахстан» запрещается распространение на территории Республики Казахстан печатной продукции и продукции иностранного средства массовой информации, содержание которых подрывает национальную безопасность.</w:t>
      </w:r>
    </w:p>
    <w:p w:rsidR="002573EF" w:rsidRPr="003F7D34" w:rsidP="003F7D3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D34">
        <w:rPr>
          <w:rFonts w:ascii="Times New Roman" w:hAnsi="Times New Roman" w:cs="Times New Roman"/>
          <w:sz w:val="28"/>
          <w:szCs w:val="28"/>
        </w:rPr>
        <w:t>Также в силу статьи 12 Закона на территории Республики Казахстан запрещаются использование сетей и сре</w:t>
      </w:r>
      <w:r w:rsidRPr="003F7D34">
        <w:rPr>
          <w:rFonts w:ascii="Times New Roman" w:hAnsi="Times New Roman" w:cs="Times New Roman"/>
          <w:sz w:val="28"/>
          <w:szCs w:val="28"/>
        </w:rPr>
        <w:t>дств св</w:t>
      </w:r>
      <w:r w:rsidRPr="003F7D34">
        <w:rPr>
          <w:rFonts w:ascii="Times New Roman" w:hAnsi="Times New Roman" w:cs="Times New Roman"/>
          <w:sz w:val="28"/>
          <w:szCs w:val="28"/>
        </w:rPr>
        <w:t xml:space="preserve">язи для осуществления экстремизма, а также ввоз, издание, изготовление и (или) распространение экстремистских материалов. </w:t>
      </w:r>
      <w:r>
        <w:fldChar w:fldCharType="begin"/>
      </w:r>
      <w:r>
        <w:instrText xml:space="preserve"> HYPERLINK "http://zan.kz/rus/docs/V1600013613" \l "z17" </w:instrText>
      </w:r>
      <w:r>
        <w:fldChar w:fldCharType="separate"/>
      </w:r>
      <w:r w:rsidRPr="003F7D34">
        <w:rPr>
          <w:rFonts w:ascii="Times New Roman" w:hAnsi="Times New Roman" w:cs="Times New Roman"/>
          <w:sz w:val="28"/>
          <w:szCs w:val="28"/>
        </w:rPr>
        <w:t>Информационные материалы</w:t>
      </w:r>
      <w:r>
        <w:fldChar w:fldCharType="end"/>
      </w:r>
      <w:r w:rsidRPr="003F7D34">
        <w:rPr>
          <w:rFonts w:ascii="Times New Roman" w:hAnsi="Times New Roman" w:cs="Times New Roman"/>
          <w:sz w:val="28"/>
          <w:szCs w:val="28"/>
        </w:rPr>
        <w:t xml:space="preserve">, ввозимые, издаваемые, изготавливаемые и (или) распространяемые на территории Республики Казахстан и содержащие признаки экстремизма, по </w:t>
      </w:r>
      <w:r>
        <w:fldChar w:fldCharType="begin"/>
      </w:r>
      <w:r>
        <w:instrText xml:space="preserve"> HYPERLINK "http://zan.kz/rus/docs/K1500000377" \l "z377" </w:instrText>
      </w:r>
      <w:r>
        <w:fldChar w:fldCharType="separate"/>
      </w:r>
      <w:r w:rsidRPr="003F7D34">
        <w:rPr>
          <w:rFonts w:ascii="Times New Roman" w:hAnsi="Times New Roman" w:cs="Times New Roman"/>
          <w:sz w:val="28"/>
          <w:szCs w:val="28"/>
        </w:rPr>
        <w:t>заявлению прокурора</w:t>
      </w:r>
      <w:r>
        <w:fldChar w:fldCharType="end"/>
      </w:r>
      <w:r w:rsidRPr="003F7D34">
        <w:rPr>
          <w:rFonts w:ascii="Times New Roman" w:hAnsi="Times New Roman" w:cs="Times New Roman"/>
          <w:sz w:val="28"/>
          <w:szCs w:val="28"/>
        </w:rPr>
        <w:t xml:space="preserve"> признаются судом экстремистскими по местонахождению прокурора, заявившего такие требования, или по месту обнаружения таких материалов с запрещением их ввоза, издания, изготовления и (или) распространения.</w:t>
      </w:r>
    </w:p>
    <w:p w:rsidR="002573EF" w:rsidRPr="003F7D34" w:rsidP="003F7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D34">
        <w:rPr>
          <w:rFonts w:ascii="Times New Roman" w:eastAsia="Times New Roman" w:hAnsi="Times New Roman" w:cs="Times New Roman"/>
          <w:sz w:val="28"/>
          <w:szCs w:val="28"/>
        </w:rPr>
        <w:t>Совокупность изложенных в суде фактов и обстоятельств указывает об обоснованности поданного заявления.</w:t>
      </w:r>
    </w:p>
    <w:p w:rsidR="002573EF" w:rsidRPr="003F7D34" w:rsidP="003F7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D34">
        <w:rPr>
          <w:rFonts w:ascii="Times New Roman" w:eastAsia="MS Mincho" w:hAnsi="Times New Roman" w:cs="Times New Roman"/>
          <w:sz w:val="28"/>
          <w:szCs w:val="28"/>
        </w:rPr>
        <w:t xml:space="preserve">Требования истца об </w:t>
      </w:r>
      <w:r w:rsidRPr="003F7D34">
        <w:rPr>
          <w:rFonts w:ascii="Times New Roman" w:eastAsia="Times New Roman" w:hAnsi="Times New Roman" w:cs="Times New Roman"/>
          <w:sz w:val="28"/>
          <w:szCs w:val="28"/>
        </w:rPr>
        <w:t>обращении решения к немедленному исполнению следует удовлетворить, так как согласно части 1 статьи 244 ГПК, суд может по просьбе истца обратить к немедленному исполнению решение, если вследствие особых обстоятельств замедление в исполнении решения может привести к значительному ущербу для взыскателя или исполнение решения может оказаться невозможным.</w:t>
      </w:r>
    </w:p>
    <w:p w:rsidR="002573EF" w:rsidRPr="003F7D34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D34"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положениями 117 ГПК государственная пошлина подлежит отнесению на счет бюджетных средств.</w:t>
      </w:r>
    </w:p>
    <w:p w:rsidR="002573EF" w:rsidRPr="00C50F66" w:rsidP="002573EF">
      <w:pPr>
        <w:widowControl w:val="0"/>
        <w:pBdr>
          <w:bottom w:val="single" w:sz="4" w:space="26" w:color="FFFFFF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573EF" w:rsidRPr="00232F74" w:rsidP="002573EF">
      <w:pPr>
        <w:widowControl w:val="0"/>
        <w:pBdr>
          <w:bottom w:val="single" w:sz="4" w:space="26" w:color="FFFFFF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7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РЕЗОЛЮТИВНАЯ  ЧАСТЬ</w:t>
      </w:r>
      <w:r w:rsidRPr="00232F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74">
        <w:rPr>
          <w:rFonts w:ascii="Times New Roman" w:eastAsia="Times New Roman" w:hAnsi="Times New Roman" w:cs="Times New Roman"/>
          <w:sz w:val="28"/>
          <w:szCs w:val="28"/>
        </w:rPr>
        <w:t>Руководствуясь статьями 223-226 ГПК, суд</w:t>
      </w:r>
    </w:p>
    <w:p w:rsidR="00C50F66" w:rsidRP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F74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C50F66" w:rsidRP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376D4">
        <w:rPr>
          <w:rFonts w:ascii="Times New Roman" w:hAnsi="Times New Roman" w:cs="Times New Roman"/>
          <w:sz w:val="28"/>
        </w:rPr>
        <w:t xml:space="preserve">Заявление </w:t>
      </w:r>
      <w:r>
        <w:rPr>
          <w:rFonts w:ascii="Times New Roman" w:hAnsi="Times New Roman" w:cs="Times New Roman"/>
          <w:sz w:val="28"/>
        </w:rPr>
        <w:t>П</w:t>
      </w:r>
      <w:r w:rsidRPr="001376D4">
        <w:rPr>
          <w:rFonts w:ascii="Times New Roman" w:hAnsi="Times New Roman" w:cs="Times New Roman"/>
          <w:sz w:val="28"/>
        </w:rPr>
        <w:t xml:space="preserve">рокурора </w:t>
      </w:r>
      <w:r>
        <w:rPr>
          <w:rFonts w:ascii="Times New Roman" w:hAnsi="Times New Roman" w:cs="Times New Roman"/>
          <w:sz w:val="28"/>
        </w:rPr>
        <w:t xml:space="preserve">города </w:t>
      </w:r>
      <w:r>
        <w:rPr>
          <w:rFonts w:ascii="Times New Roman" w:hAnsi="Times New Roman" w:cs="Times New Roman"/>
          <w:sz w:val="28"/>
        </w:rPr>
        <w:t>Нур</w:t>
      </w:r>
      <w:r>
        <w:rPr>
          <w:rFonts w:ascii="Times New Roman" w:hAnsi="Times New Roman" w:cs="Times New Roman"/>
          <w:sz w:val="28"/>
        </w:rPr>
        <w:t xml:space="preserve">-Султана </w:t>
      </w:r>
      <w:r w:rsidRPr="001376D4">
        <w:rPr>
          <w:rFonts w:ascii="Times New Roman" w:hAnsi="Times New Roman" w:cs="Times New Roman"/>
          <w:sz w:val="28"/>
        </w:rPr>
        <w:t xml:space="preserve">о признании информационного материала </w:t>
      </w:r>
      <w:r w:rsidRPr="001376D4">
        <w:rPr>
          <w:rFonts w:ascii="Times New Roman" w:hAnsi="Times New Roman" w:cs="Times New Roman"/>
          <w:sz w:val="28"/>
        </w:rPr>
        <w:t>экстремистским</w:t>
      </w:r>
      <w:r>
        <w:rPr>
          <w:rFonts w:ascii="Times New Roman" w:hAnsi="Times New Roman" w:cs="Times New Roman"/>
          <w:sz w:val="28"/>
        </w:rPr>
        <w:t>и</w:t>
      </w:r>
      <w:r w:rsidRPr="001376D4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террористическими,</w:t>
      </w:r>
      <w:r w:rsidRPr="001376D4">
        <w:rPr>
          <w:rFonts w:ascii="Times New Roman" w:hAnsi="Times New Roman" w:cs="Times New Roman"/>
          <w:sz w:val="28"/>
        </w:rPr>
        <w:t xml:space="preserve"> о запрещении его ввоза, издани</w:t>
      </w:r>
      <w:r>
        <w:rPr>
          <w:rFonts w:ascii="Times New Roman" w:hAnsi="Times New Roman" w:cs="Times New Roman"/>
          <w:sz w:val="28"/>
        </w:rPr>
        <w:t xml:space="preserve">я, изготовление и </w:t>
      </w:r>
      <w:r w:rsidRPr="001376D4">
        <w:rPr>
          <w:rFonts w:ascii="Times New Roman" w:hAnsi="Times New Roman" w:cs="Times New Roman"/>
          <w:sz w:val="28"/>
        </w:rPr>
        <w:t>распространения на территории Республики Казахстан – удовлетворить.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376D4">
        <w:rPr>
          <w:rFonts w:ascii="Times New Roman" w:hAnsi="Times New Roman" w:cs="Times New Roman"/>
          <w:sz w:val="28"/>
        </w:rPr>
        <w:t xml:space="preserve">Признать информационные материалы </w:t>
      </w:r>
      <w:r>
        <w:rPr>
          <w:rFonts w:ascii="Times New Roman" w:hAnsi="Times New Roman" w:cs="Times New Roman"/>
          <w:sz w:val="28"/>
        </w:rPr>
        <w:t xml:space="preserve">экстремистскими и террористическими, запретить их ввоз, издание, изготовление </w:t>
      </w:r>
      <w:r w:rsidRPr="001376D4">
        <w:rPr>
          <w:rFonts w:ascii="Times New Roman" w:hAnsi="Times New Roman" w:cs="Times New Roman"/>
          <w:sz w:val="28"/>
        </w:rPr>
        <w:t xml:space="preserve">и распространение на территории Республики Казахстан, в том числе </w:t>
      </w:r>
      <w:r>
        <w:rPr>
          <w:rFonts w:ascii="Times New Roman" w:hAnsi="Times New Roman" w:cs="Times New Roman"/>
          <w:sz w:val="28"/>
        </w:rPr>
        <w:t xml:space="preserve">на интернет - ресурсах, функционирующих в казахстанском сегменте сети Интернет, и иных средствах массовой информации, в сети телекоммуникаций, социальных сетях, мессенджерах и </w:t>
      </w:r>
      <w:r>
        <w:rPr>
          <w:rFonts w:ascii="Times New Roman" w:hAnsi="Times New Roman" w:cs="Times New Roman"/>
          <w:sz w:val="28"/>
        </w:rPr>
        <w:t>видеохостингах</w:t>
      </w:r>
      <w:r>
        <w:rPr>
          <w:rFonts w:ascii="Times New Roman" w:hAnsi="Times New Roman" w:cs="Times New Roman"/>
          <w:sz w:val="28"/>
        </w:rPr>
        <w:t>, а также через распространение информационных материалов, а именно: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  <w:szCs w:val="20"/>
        </w:rPr>
        <w:t>1)</w:t>
      </w:r>
      <w:r w:rsidRPr="00A806A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 xml:space="preserve">печатный текст под названием </w:t>
      </w:r>
      <w:r w:rsidRPr="007F1088">
        <w:rPr>
          <w:rFonts w:ascii="Times New Roman" w:eastAsia="Times New Roman" w:hAnsi="Times New Roman" w:cs="Times New Roman"/>
          <w:b/>
          <w:sz w:val="28"/>
        </w:rPr>
        <w:t>«</w:t>
      </w:r>
      <w:r w:rsidRPr="007F1088">
        <w:rPr>
          <w:rFonts w:ascii="Times New Roman" w:eastAsia="Times New Roman" w:hAnsi="Times New Roman" w:cs="Times New Roman"/>
          <w:b/>
          <w:sz w:val="28"/>
        </w:rPr>
        <w:t>Тагъут</w:t>
      </w:r>
      <w:r w:rsidRPr="007F1088">
        <w:rPr>
          <w:rFonts w:ascii="Times New Roman" w:eastAsia="Times New Roman" w:hAnsi="Times New Roman" w:cs="Times New Roman"/>
          <w:b/>
          <w:sz w:val="28"/>
        </w:rPr>
        <w:t>»</w:t>
      </w:r>
      <w:r w:rsidRPr="00A806A8">
        <w:rPr>
          <w:rFonts w:ascii="Times New Roman" w:eastAsia="Times New Roman" w:hAnsi="Times New Roman" w:cs="Times New Roman"/>
          <w:sz w:val="28"/>
        </w:rPr>
        <w:t xml:space="preserve"> на 28 листах, начинающийся со слов «С именем Аллаха Милостивого, Милосердного</w:t>
      </w:r>
      <w:r w:rsidRPr="00A806A8">
        <w:rPr>
          <w:rFonts w:ascii="Times New Roman" w:eastAsia="Times New Roman" w:hAnsi="Times New Roman" w:cs="Times New Roman"/>
          <w:sz w:val="28"/>
        </w:rPr>
        <w:t xml:space="preserve">!...» </w:t>
      </w:r>
      <w:r w:rsidRPr="00A806A8">
        <w:rPr>
          <w:rFonts w:ascii="Times New Roman" w:eastAsia="Times New Roman" w:hAnsi="Times New Roman" w:cs="Times New Roman"/>
          <w:sz w:val="28"/>
        </w:rPr>
        <w:t xml:space="preserve">и заканчивающийся словами «… И просим Его даровать на знание, посредством которого, мы будем отличать истину ото лжи!»; 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</w:rPr>
        <w:t>2)</w:t>
      </w:r>
      <w:r w:rsidRPr="00A806A8">
        <w:rPr>
          <w:rFonts w:ascii="Times New Roman" w:eastAsia="Times New Roman" w:hAnsi="Times New Roman" w:cs="Times New Roman"/>
          <w:sz w:val="28"/>
        </w:rPr>
        <w:t xml:space="preserve"> печатный текст под названием 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«Обращение со смыслом просьбы – </w:t>
      </w:r>
      <w:r w:rsidRPr="007F1088">
        <w:rPr>
          <w:rFonts w:ascii="Times New Roman" w:eastAsia="Times New Roman" w:hAnsi="Times New Roman" w:cs="Times New Roman"/>
          <w:b/>
          <w:sz w:val="28"/>
        </w:rPr>
        <w:t>ширк</w:t>
      </w:r>
      <w:r w:rsidRPr="007F1088">
        <w:rPr>
          <w:rFonts w:ascii="Times New Roman" w:eastAsia="Times New Roman" w:hAnsi="Times New Roman" w:cs="Times New Roman"/>
          <w:b/>
          <w:sz w:val="28"/>
        </w:rPr>
        <w:t>, как «</w:t>
      </w:r>
      <w:r w:rsidRPr="007F1088">
        <w:rPr>
          <w:rFonts w:ascii="Times New Roman" w:eastAsia="Times New Roman" w:hAnsi="Times New Roman" w:cs="Times New Roman"/>
          <w:b/>
          <w:sz w:val="28"/>
        </w:rPr>
        <w:t>Йа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Али, </w:t>
      </w:r>
      <w:r w:rsidRPr="007F1088">
        <w:rPr>
          <w:rFonts w:ascii="Times New Roman" w:eastAsia="Times New Roman" w:hAnsi="Times New Roman" w:cs="Times New Roman"/>
          <w:b/>
          <w:sz w:val="28"/>
        </w:rPr>
        <w:t>Йа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F1088">
        <w:rPr>
          <w:rFonts w:ascii="Times New Roman" w:eastAsia="Times New Roman" w:hAnsi="Times New Roman" w:cs="Times New Roman"/>
          <w:b/>
          <w:sz w:val="28"/>
        </w:rPr>
        <w:t>Иса</w:t>
      </w:r>
      <w:r w:rsidRPr="007F1088">
        <w:rPr>
          <w:rFonts w:ascii="Times New Roman" w:eastAsia="Times New Roman" w:hAnsi="Times New Roman" w:cs="Times New Roman"/>
          <w:b/>
          <w:sz w:val="28"/>
        </w:rPr>
        <w:t>, и тому подобное»</w:t>
      </w:r>
      <w:r w:rsidRPr="00A806A8">
        <w:rPr>
          <w:rFonts w:ascii="Times New Roman" w:eastAsia="Times New Roman" w:hAnsi="Times New Roman" w:cs="Times New Roman"/>
          <w:sz w:val="28"/>
        </w:rPr>
        <w:t xml:space="preserve"> на 7 листах, начинающийся со слов «Сказал Шейх Ахмад </w:t>
      </w:r>
      <w:r w:rsidRPr="00A806A8">
        <w:rPr>
          <w:rFonts w:ascii="Times New Roman" w:eastAsia="Times New Roman" w:hAnsi="Times New Roman" w:cs="Times New Roman"/>
          <w:sz w:val="28"/>
        </w:rPr>
        <w:t>Иса</w:t>
      </w:r>
      <w:r w:rsidRPr="00A806A8">
        <w:rPr>
          <w:rFonts w:ascii="Times New Roman" w:eastAsia="Times New Roman" w:hAnsi="Times New Roman" w:cs="Times New Roman"/>
          <w:sz w:val="28"/>
        </w:rPr>
        <w:t xml:space="preserve"> ан-</w:t>
      </w:r>
      <w:r w:rsidRPr="00A806A8">
        <w:rPr>
          <w:rFonts w:ascii="Times New Roman" w:eastAsia="Times New Roman" w:hAnsi="Times New Roman" w:cs="Times New Roman"/>
          <w:sz w:val="28"/>
        </w:rPr>
        <w:t>Неджди</w:t>
      </w:r>
      <w:r w:rsidRPr="00A806A8">
        <w:rPr>
          <w:rFonts w:ascii="Times New Roman" w:eastAsia="Times New Roman" w:hAnsi="Times New Roman" w:cs="Times New Roman"/>
          <w:sz w:val="28"/>
        </w:rPr>
        <w:t xml:space="preserve">…» и заканчивающийся словами «…так как использование слова «Аллаху»; 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</w:rPr>
        <w:t>3)</w:t>
      </w:r>
      <w:r w:rsidRPr="00A806A8">
        <w:rPr>
          <w:rFonts w:ascii="Times New Roman" w:eastAsia="Times New Roman" w:hAnsi="Times New Roman" w:cs="Times New Roman"/>
          <w:sz w:val="28"/>
        </w:rPr>
        <w:t xml:space="preserve"> печатный текст под названием 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«3 пункт, относится не только к явным </w:t>
      </w:r>
      <w:r w:rsidRPr="007F1088">
        <w:rPr>
          <w:rFonts w:ascii="Times New Roman" w:eastAsia="Times New Roman" w:hAnsi="Times New Roman" w:cs="Times New Roman"/>
          <w:b/>
          <w:sz w:val="28"/>
        </w:rPr>
        <w:t>мушрикам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– иудеям и христианам»</w:t>
      </w:r>
      <w:r w:rsidRPr="00A806A8">
        <w:rPr>
          <w:rFonts w:ascii="Times New Roman" w:eastAsia="Times New Roman" w:hAnsi="Times New Roman" w:cs="Times New Roman"/>
          <w:sz w:val="28"/>
        </w:rPr>
        <w:t xml:space="preserve"> на 4 листах, начинающийся словами «Господи! Раскрой для меня мою грудь</w:t>
      </w:r>
      <w:r w:rsidRPr="00A806A8">
        <w:rPr>
          <w:rFonts w:ascii="Times New Roman" w:eastAsia="Times New Roman" w:hAnsi="Times New Roman" w:cs="Times New Roman"/>
          <w:sz w:val="28"/>
        </w:rPr>
        <w:t xml:space="preserve">!...» </w:t>
      </w:r>
      <w:r w:rsidRPr="00A806A8">
        <w:rPr>
          <w:rFonts w:ascii="Times New Roman" w:eastAsia="Times New Roman" w:hAnsi="Times New Roman" w:cs="Times New Roman"/>
          <w:sz w:val="28"/>
        </w:rPr>
        <w:t xml:space="preserve">и  заканчивающийся словами «…устанавливается справедливость и осуществляется джихад и проявление дружбы и т.д.»; 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</w:rPr>
        <w:t>4)</w:t>
      </w:r>
      <w:r w:rsidRPr="00A806A8">
        <w:rPr>
          <w:rFonts w:ascii="Times New Roman" w:eastAsia="Times New Roman" w:hAnsi="Times New Roman" w:cs="Times New Roman"/>
          <w:sz w:val="28"/>
        </w:rPr>
        <w:t xml:space="preserve"> печатный текст, начинающий словами 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«Спроси Шейха Мухаммада ибн </w:t>
      </w:r>
      <w:r w:rsidRPr="007F1088">
        <w:rPr>
          <w:rFonts w:ascii="Times New Roman" w:eastAsia="Times New Roman" w:hAnsi="Times New Roman" w:cs="Times New Roman"/>
          <w:b/>
          <w:sz w:val="28"/>
        </w:rPr>
        <w:t>Абдуль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F1088">
        <w:rPr>
          <w:rFonts w:ascii="Times New Roman" w:eastAsia="Times New Roman" w:hAnsi="Times New Roman" w:cs="Times New Roman"/>
          <w:b/>
          <w:sz w:val="28"/>
        </w:rPr>
        <w:t>Ваххаба</w:t>
      </w:r>
      <w:r w:rsidRPr="007F1088">
        <w:rPr>
          <w:rFonts w:ascii="Times New Roman" w:eastAsia="Times New Roman" w:hAnsi="Times New Roman" w:cs="Times New Roman"/>
          <w:b/>
          <w:sz w:val="28"/>
        </w:rPr>
        <w:t>…»</w:t>
      </w:r>
      <w:r w:rsidRPr="00A806A8">
        <w:rPr>
          <w:rFonts w:ascii="Times New Roman" w:eastAsia="Times New Roman" w:hAnsi="Times New Roman" w:cs="Times New Roman"/>
          <w:sz w:val="28"/>
        </w:rPr>
        <w:t xml:space="preserve"> и заканчивающийся словами «</w:t>
      </w:r>
      <w:r w:rsidRPr="00A806A8">
        <w:rPr>
          <w:rFonts w:ascii="Times New Roman" w:eastAsia="Times New Roman" w:hAnsi="Times New Roman" w:cs="Times New Roman"/>
          <w:sz w:val="28"/>
        </w:rPr>
        <w:t>Муаллифат</w:t>
      </w:r>
      <w:r w:rsidRPr="00A806A8">
        <w:rPr>
          <w:rFonts w:ascii="Times New Roman" w:eastAsia="Times New Roman" w:hAnsi="Times New Roman" w:cs="Times New Roman"/>
          <w:sz w:val="28"/>
        </w:rPr>
        <w:t xml:space="preserve"> Шейха Мухаммада ибн </w:t>
      </w:r>
      <w:r w:rsidRPr="00A806A8">
        <w:rPr>
          <w:rFonts w:ascii="Times New Roman" w:eastAsia="Times New Roman" w:hAnsi="Times New Roman" w:cs="Times New Roman"/>
          <w:sz w:val="28"/>
        </w:rPr>
        <w:t>Абдуль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Ваххаба</w:t>
      </w:r>
      <w:r w:rsidRPr="00A806A8">
        <w:rPr>
          <w:rFonts w:ascii="Times New Roman" w:eastAsia="Times New Roman" w:hAnsi="Times New Roman" w:cs="Times New Roman"/>
          <w:sz w:val="28"/>
        </w:rPr>
        <w:t xml:space="preserve"> 363 стр.» на 4 листах; 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</w:rPr>
        <w:t>5)</w:t>
      </w:r>
      <w:r w:rsidRPr="00A806A8">
        <w:rPr>
          <w:rFonts w:ascii="Times New Roman" w:eastAsia="Times New Roman" w:hAnsi="Times New Roman" w:cs="Times New Roman"/>
          <w:sz w:val="28"/>
        </w:rPr>
        <w:t xml:space="preserve"> печатный текст под названием 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«((Диагноз положение нашего народа)) Ибн </w:t>
      </w:r>
      <w:r w:rsidRPr="007F1088">
        <w:rPr>
          <w:rFonts w:ascii="Times New Roman" w:eastAsia="Times New Roman" w:hAnsi="Times New Roman" w:cs="Times New Roman"/>
          <w:b/>
          <w:sz w:val="28"/>
        </w:rPr>
        <w:t>Умар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аль-</w:t>
      </w:r>
      <w:r w:rsidRPr="007F1088">
        <w:rPr>
          <w:rFonts w:ascii="Times New Roman" w:eastAsia="Times New Roman" w:hAnsi="Times New Roman" w:cs="Times New Roman"/>
          <w:b/>
          <w:sz w:val="28"/>
        </w:rPr>
        <w:t>Либий</w:t>
      </w:r>
      <w:r w:rsidRPr="007F1088">
        <w:rPr>
          <w:rFonts w:ascii="Times New Roman" w:eastAsia="Times New Roman" w:hAnsi="Times New Roman" w:cs="Times New Roman"/>
          <w:b/>
          <w:sz w:val="28"/>
        </w:rPr>
        <w:t xml:space="preserve"> да сохранит его Аллах!»</w:t>
      </w:r>
      <w:r w:rsidRPr="00A806A8">
        <w:rPr>
          <w:rFonts w:ascii="Times New Roman" w:eastAsia="Times New Roman" w:hAnsi="Times New Roman" w:cs="Times New Roman"/>
          <w:sz w:val="28"/>
        </w:rPr>
        <w:t xml:space="preserve"> на 10 листах, начинающийся словами «Поистине Хвала </w:t>
      </w:r>
      <w:r w:rsidRPr="00A806A8">
        <w:rPr>
          <w:rFonts w:ascii="Times New Roman" w:eastAsia="Times New Roman" w:hAnsi="Times New Roman" w:cs="Times New Roman"/>
          <w:sz w:val="28"/>
        </w:rPr>
        <w:t>принадлежит Аллаху Его мы восхваляем</w:t>
      </w:r>
      <w:r w:rsidRPr="00A806A8">
        <w:rPr>
          <w:rFonts w:ascii="Times New Roman" w:eastAsia="Times New Roman" w:hAnsi="Times New Roman" w:cs="Times New Roman"/>
          <w:sz w:val="28"/>
        </w:rPr>
        <w:t xml:space="preserve">…» и заканчивающийся словами «…Послание под названием: Удаление неясностей </w:t>
      </w:r>
      <w:r w:rsidRPr="00A806A8">
        <w:rPr>
          <w:rFonts w:ascii="Times New Roman" w:eastAsia="Times New Roman" w:hAnsi="Times New Roman" w:cs="Times New Roman"/>
          <w:sz w:val="28"/>
        </w:rPr>
        <w:t>относительна</w:t>
      </w:r>
      <w:r w:rsidRPr="00A806A8">
        <w:rPr>
          <w:rFonts w:ascii="Times New Roman" w:eastAsia="Times New Roman" w:hAnsi="Times New Roman" w:cs="Times New Roman"/>
          <w:sz w:val="28"/>
        </w:rPr>
        <w:t xml:space="preserve"> постановления о людях. «</w:t>
      </w:r>
      <w:r w:rsidRPr="00A806A8">
        <w:rPr>
          <w:rFonts w:ascii="Times New Roman" w:eastAsia="Times New Roman" w:hAnsi="Times New Roman" w:cs="Times New Roman"/>
          <w:sz w:val="28"/>
        </w:rPr>
        <w:t>Дурару</w:t>
      </w:r>
      <w:r w:rsidRPr="00A806A8">
        <w:rPr>
          <w:rFonts w:ascii="Times New Roman" w:eastAsia="Times New Roman" w:hAnsi="Times New Roman" w:cs="Times New Roman"/>
          <w:sz w:val="28"/>
        </w:rPr>
        <w:t xml:space="preserve"> </w:t>
      </w:r>
      <w:r w:rsidRPr="00A806A8">
        <w:rPr>
          <w:rFonts w:ascii="Times New Roman" w:eastAsia="Times New Roman" w:hAnsi="Times New Roman" w:cs="Times New Roman"/>
          <w:sz w:val="28"/>
        </w:rPr>
        <w:t>санния</w:t>
      </w:r>
      <w:r w:rsidRPr="00A806A8">
        <w:rPr>
          <w:rFonts w:ascii="Times New Roman" w:eastAsia="Times New Roman" w:hAnsi="Times New Roman" w:cs="Times New Roman"/>
          <w:sz w:val="28"/>
        </w:rPr>
        <w:t xml:space="preserve">»; 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A806A8">
        <w:rPr>
          <w:rFonts w:ascii="Times New Roman" w:eastAsia="Times New Roman" w:hAnsi="Times New Roman" w:cs="Times New Roman"/>
          <w:b/>
          <w:sz w:val="28"/>
        </w:rPr>
        <w:t>6)</w:t>
      </w:r>
      <w:r w:rsidRPr="00A806A8">
        <w:rPr>
          <w:rFonts w:ascii="Times New Roman" w:eastAsia="Times New Roman" w:hAnsi="Times New Roman" w:cs="Times New Roman"/>
          <w:sz w:val="28"/>
        </w:rPr>
        <w:t xml:space="preserve"> печатный текст, начинающийся словами </w:t>
      </w:r>
      <w:r w:rsidRPr="007F1088">
        <w:rPr>
          <w:rFonts w:ascii="Times New Roman" w:eastAsia="Times New Roman" w:hAnsi="Times New Roman" w:cs="Times New Roman"/>
          <w:b/>
          <w:sz w:val="28"/>
        </w:rPr>
        <w:t>«С именем Аллаха Милостивого и Милосердного…»</w:t>
      </w:r>
      <w:r w:rsidRPr="00A806A8">
        <w:rPr>
          <w:rFonts w:ascii="Times New Roman" w:eastAsia="Times New Roman" w:hAnsi="Times New Roman" w:cs="Times New Roman"/>
          <w:sz w:val="28"/>
        </w:rPr>
        <w:t xml:space="preserve">, заканчивающийся словами «…Составил: Абу </w:t>
      </w:r>
      <w:r w:rsidRPr="00A806A8">
        <w:rPr>
          <w:rFonts w:ascii="Times New Roman" w:eastAsia="Times New Roman" w:hAnsi="Times New Roman" w:cs="Times New Roman"/>
          <w:sz w:val="28"/>
        </w:rPr>
        <w:t>Мунира</w:t>
      </w:r>
      <w:r w:rsidRPr="00A806A8">
        <w:rPr>
          <w:rFonts w:ascii="Times New Roman" w:eastAsia="Times New Roman" w:hAnsi="Times New Roman" w:cs="Times New Roman"/>
          <w:sz w:val="28"/>
        </w:rPr>
        <w:t>» на 50 листах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376D4">
        <w:rPr>
          <w:rFonts w:ascii="Times New Roman" w:hAnsi="Times New Roman" w:cs="Times New Roman"/>
          <w:sz w:val="28"/>
        </w:rPr>
        <w:t xml:space="preserve">Исполнение решения суда о запрете ввоза, издания и распространения указанных информационных материалов на территории Республики Казахстан, возложить на </w:t>
      </w:r>
      <w:r>
        <w:rPr>
          <w:rFonts w:ascii="Times New Roman" w:hAnsi="Times New Roman" w:cs="Times New Roman"/>
          <w:sz w:val="28"/>
        </w:rPr>
        <w:t xml:space="preserve">Министерство юстиции Республики Казахстан, </w:t>
      </w:r>
      <w:r w:rsidRPr="001376D4">
        <w:rPr>
          <w:rFonts w:ascii="Times New Roman" w:hAnsi="Times New Roman" w:cs="Times New Roman"/>
          <w:sz w:val="28"/>
        </w:rPr>
        <w:t>Министерство информа</w:t>
      </w:r>
      <w:r>
        <w:rPr>
          <w:rFonts w:ascii="Times New Roman" w:hAnsi="Times New Roman" w:cs="Times New Roman"/>
          <w:sz w:val="28"/>
        </w:rPr>
        <w:t xml:space="preserve">ции и общественного развития </w:t>
      </w:r>
      <w:r w:rsidRPr="001376D4">
        <w:rPr>
          <w:rFonts w:ascii="Times New Roman" w:hAnsi="Times New Roman" w:cs="Times New Roman"/>
          <w:sz w:val="28"/>
        </w:rPr>
        <w:t xml:space="preserve">Республики Казахстан, Министерство внутренних дел Республики Казахстан, Комитет </w:t>
      </w:r>
      <w:r>
        <w:rPr>
          <w:rFonts w:ascii="Times New Roman" w:hAnsi="Times New Roman" w:cs="Times New Roman"/>
          <w:sz w:val="28"/>
        </w:rPr>
        <w:t>национальной безопасности Республики Казахстан.</w:t>
      </w:r>
    </w:p>
    <w:p w:rsidR="00C50F6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Обратить решение суда к немедленному исполнению.</w:t>
      </w:r>
    </w:p>
    <w:p w:rsidR="006E23D6" w:rsidP="003F7D34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На решение суда могут быть поданы апелляционная жалоба,  ходатайство прокурора с соблюдением требований 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атей 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403, 404 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ражданского процессуального кодекса Республики Казахстан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судебную коллегию по гражданским делам суда города 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Нур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-Султан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Есильский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районный суд города 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Нур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-Султан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течение одного месяца со дня вынесения решения в окончательной форме, за исключением случаев, установленных настоящим Кодексом, а лицами, не участвовавшими в судебном разбирательстве</w:t>
      </w:r>
      <w:r w:rsidRPr="00114C40">
        <w:rPr>
          <w:rFonts w:ascii="Times New Roman" w:hAnsi="Times New Roman" w:cs="Times New Roman"/>
          <w:sz w:val="28"/>
          <w:szCs w:val="28"/>
          <w:shd w:val="clear" w:color="auto" w:fill="FFFFFF"/>
        </w:rPr>
        <w:t>, со дня направления им копии решения</w:t>
      </w:r>
      <w:r w:rsidRPr="00232F74" w:rsidR="002573E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50F66" w:rsidRP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bookmarkStart w:id="0" w:name="_GoBack"/>
      <w:bookmarkEnd w:id="0"/>
    </w:p>
    <w:p w:rsidR="00C50F66" w:rsidRP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Судья </w:t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Тулеубаев</w:t>
      </w:r>
      <w:r w:rsidRPr="00C50F6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А.Д.</w:t>
      </w:r>
    </w:p>
    <w:p w:rsidR="00C50F66" w:rsidP="00C50F66">
      <w:pPr>
        <w:widowControl w:val="0"/>
        <w:pBdr>
          <w:bottom w:val="single" w:sz="4" w:space="26" w:color="FFFFFF"/>
        </w:pBdr>
        <w:spacing w:after="0" w:line="240" w:lineRule="auto"/>
        <w:ind w:firstLine="709"/>
        <w:contextualSpacing/>
        <w:jc w:val="both"/>
      </w:pPr>
      <w:r>
        <w:br/>
      </w:r>
      <w:r>
        <w:drawing>
          <wp:inline>
            <wp:extent cx="762000" cy="762000"/>
            <wp:docPr id="10000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>
            <wp:extent cx="762000" cy="762000"/>
            <wp:docPr id="10000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1B494A">
      <w:headerReference w:type="default" r:id="rId8"/>
      <w:pgSz w:w="11906" w:h="16838"/>
      <w:pgMar w:top="1418" w:right="850" w:bottom="1134" w:left="1985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55173911"/>
      <w:docPartObj>
        <w:docPartGallery w:val="Page Numbers (Top of Page)"/>
        <w:docPartUnique/>
      </w:docPartObj>
    </w:sdtPr>
    <w:sdtContent>
      <w:p w:rsidR="001B494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B494A">
    <w:pPr>
      <w:pStyle w:val="Header"/>
    </w:pPr>
  </w:p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height:600pt;margin-left:5pt;margin-top:50pt;mso-position-horizontal-relative:page;mso-position-vertical-relative:page;position:absolute;width:25pt;z-index:-251658240">
          <v:imagedata r:id="rId1" o:title=""/>
        </v:shape>
      </w:pict>
    </w:r>
    <w:r>
      <w:pict>
        <v:shape id="_x0000_s2050" type="#_x0000_t75" style="height:25pt;margin-left:11pt;margin-top:790pt;mso-position-horizontal-relative:page;mso-position-vertical-relative:page;position:absolute;width:200pt;z-index:-251657216">
          <v:imagedata r:id="rId2" o:title=""/>
        </v:shape>
      </w:pict>
    </w:r>
    <w:r>
      <w:pict>
        <v:shape id="_x0000_s2051" type="#_x0000_t75" style="height:40pt;margin-left:7pt;margin-top:750pt;mso-position-horizontal-relative:page;mso-position-vertical-relative:page;position:absolute;width:40pt;z-index:-251656192">
          <v:imagedata r:id="rId3" o:title=""/>
        </v:shape>
      </w:pict>
    </w:r>
    <w:r>
      <w:pict>
        <v:shape id="_x0000_s2052" type="#_x0000_t75" style="height:390pt;margin-left:120pt;margin-top:350pt;mso-position-horizontal-relative:page;mso-position-vertical-relative:page;position:absolute;width:400pt;z-index:-251655168">
          <v:imagedata r:id="rId4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3EF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73E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a"/>
    <w:uiPriority w:val="99"/>
    <w:unhideWhenUsed/>
    <w:rsid w:val="001B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1B494A"/>
    <w:rPr>
      <w:rFonts w:eastAsiaTheme="minorEastAsia"/>
      <w:lang w:eastAsia="ru-RU"/>
    </w:rPr>
  </w:style>
  <w:style w:type="paragraph" w:styleId="Footer">
    <w:name w:val="footer"/>
    <w:basedOn w:val="Normal"/>
    <w:link w:val="a0"/>
    <w:uiPriority w:val="99"/>
    <w:unhideWhenUsed/>
    <w:rsid w:val="001B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1B494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oleObject" Target="embeddings/oleObject1.bin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png" /><Relationship Id="rId3" Type="http://schemas.openxmlformats.org/officeDocument/2006/relationships/image" Target="media/image6.png" /><Relationship Id="rId4" Type="http://schemas.openxmlformats.org/officeDocument/2006/relationships/image" Target="media/image7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Вакансия</dc:creator>
  <cp:lastModifiedBy>Вакансия</cp:lastModifiedBy>
  <cp:revision>2</cp:revision>
  <dcterms:created xsi:type="dcterms:W3CDTF">2021-01-05T10:04:00Z</dcterms:created>
  <dcterms:modified xsi:type="dcterms:W3CDTF">2021-01-10T11:44:00Z</dcterms:modified>
</cp:coreProperties>
</file>